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5E716" w14:textId="2B468C53" w:rsidR="00AC3AE7" w:rsidRPr="00AC3AE7" w:rsidRDefault="00AC3AE7" w:rsidP="00D362E9">
      <w:pPr>
        <w:rPr>
          <w:b/>
        </w:rPr>
      </w:pPr>
      <w:r>
        <w:rPr>
          <w:b/>
        </w:rPr>
        <w:t>Why it is necessary to report incidents of serious inappropriate behaviour</w:t>
      </w:r>
    </w:p>
    <w:p w14:paraId="48E5383A" w14:textId="7B5E51D3" w:rsidR="00990773" w:rsidRDefault="005220DD" w:rsidP="00733B8E">
      <w:r>
        <w:t>Both the Ministry of Foreign Affairs and the supervisory body for charities in the Netherlands, the Central Office for Fundraising Organisations (CBF), require incidents involving serious inappropriate behaviour to be reported. This requirement allows the Ministry of Foreign Affairs to assess whether the organisation in question has responded effectively to a report of inappropriate behaviour. The CBF oversees the development and implementation of an integrity system within organisations.</w:t>
      </w:r>
    </w:p>
    <w:p w14:paraId="63C8937D" w14:textId="68D5D542" w:rsidR="00D662CF" w:rsidRDefault="00D662CF" w:rsidP="00D662CF"/>
    <w:p w14:paraId="2A873602" w14:textId="77777777" w:rsidR="00733B8E" w:rsidRPr="00D662CF" w:rsidRDefault="00733B8E" w:rsidP="00733B8E">
      <w:pPr>
        <w:rPr>
          <w:b/>
        </w:rPr>
      </w:pPr>
      <w:r>
        <w:rPr>
          <w:b/>
        </w:rPr>
        <w:t>The purpose of this form</w:t>
      </w:r>
    </w:p>
    <w:p w14:paraId="202FC16C" w14:textId="77777777" w:rsidR="00733B8E" w:rsidRDefault="00733B8E" w:rsidP="00733B8E">
      <w:r>
        <w:t xml:space="preserve">Use this form to report suspicions of serious inappropriate behaviour involving your organisation. </w:t>
      </w:r>
    </w:p>
    <w:p w14:paraId="6E63421B" w14:textId="77777777" w:rsidR="00733B8E" w:rsidRDefault="00733B8E" w:rsidP="00D662CF"/>
    <w:p w14:paraId="6B4D023B" w14:textId="7679CF91" w:rsidR="00D662CF" w:rsidRPr="00D662CF" w:rsidRDefault="00D662CF" w:rsidP="00D662CF">
      <w:pPr>
        <w:rPr>
          <w:b/>
        </w:rPr>
      </w:pPr>
      <w:r>
        <w:rPr>
          <w:b/>
        </w:rPr>
        <w:t>How to use this form</w:t>
      </w:r>
    </w:p>
    <w:p w14:paraId="33CEFD78" w14:textId="3C47E19F" w:rsidR="00733B8E" w:rsidRDefault="00D662CF" w:rsidP="00D662CF">
      <w:r>
        <w:t>Briefly describe the (suspected) inappropriate behaviour concerned and explain why you believe it is serious.</w:t>
      </w:r>
    </w:p>
    <w:p w14:paraId="7691766E" w14:textId="6BBC1AF0" w:rsidR="00D362E9" w:rsidRDefault="00D362E9" w:rsidP="00D662CF"/>
    <w:p w14:paraId="2A626B44" w14:textId="7B3AC355" w:rsidR="00D362E9" w:rsidRDefault="00D362E9" w:rsidP="00D662CF">
      <w:pPr>
        <w:rPr>
          <w:b/>
        </w:rPr>
      </w:pPr>
      <w:r>
        <w:rPr>
          <w:b/>
        </w:rPr>
        <w:t>Where to submit this form</w:t>
      </w:r>
    </w:p>
    <w:p w14:paraId="604C2DA8" w14:textId="77F87AA6" w:rsidR="00D362E9" w:rsidRDefault="00D362E9" w:rsidP="00D662CF">
      <w:r>
        <w:t xml:space="preserve">Organisations that are recognised as a charity by the CBF should submit the form by email to </w:t>
      </w:r>
      <w:hyperlink r:id="rId8" w:history="1">
        <w:r>
          <w:rPr>
            <w:rStyle w:val="Hyperlink"/>
          </w:rPr>
          <w:t>integriteit@cbf.nl</w:t>
        </w:r>
      </w:hyperlink>
      <w:r>
        <w:t>. Organisations that receive funding from the Ministry of Foreign Affairs should submit the form to the responsible budget holder. Organisations that have ties with both the CBF and the Ministry should submit the form to both the CBF and the budget holder. The same form may be submitted to both.</w:t>
      </w:r>
      <w:r w:rsidR="0082090F">
        <w:rPr>
          <w:rStyle w:val="Voetnootmarkering"/>
        </w:rPr>
        <w:footnoteReference w:id="1"/>
      </w:r>
    </w:p>
    <w:p w14:paraId="5C613AC9" w14:textId="77777777" w:rsidR="00C02731" w:rsidRDefault="00C02731" w:rsidP="00D662CF"/>
    <w:p w14:paraId="56AA1BF6" w14:textId="77777777" w:rsidR="00C02731" w:rsidRDefault="00C02731" w:rsidP="00C02731">
      <w:pPr>
        <w:rPr>
          <w:b/>
        </w:rPr>
      </w:pPr>
      <w:r>
        <w:rPr>
          <w:b/>
        </w:rPr>
        <w:t>How your report is processed</w:t>
      </w:r>
    </w:p>
    <w:p w14:paraId="56FF9737" w14:textId="255261AD" w:rsidR="00C02731" w:rsidRPr="00733B8E" w:rsidRDefault="00C02731" w:rsidP="00C02731">
      <w:r>
        <w:t>Your report will be treated confidentially. We will contact you after we receive the report form. In consultation with you, we will decide what steps to take.</w:t>
      </w:r>
    </w:p>
    <w:p w14:paraId="2C2C2F9E" w14:textId="77777777" w:rsidR="00094FB1" w:rsidRPr="00BE48E3" w:rsidRDefault="00094FB1" w:rsidP="003B14F4"/>
    <w:tbl>
      <w:tblPr>
        <w:tblStyle w:val="Tabelraster"/>
        <w:tblW w:w="0" w:type="auto"/>
        <w:tblLook w:val="04A0" w:firstRow="1" w:lastRow="0" w:firstColumn="1" w:lastColumn="0" w:noHBand="0" w:noVBand="1"/>
      </w:tblPr>
      <w:tblGrid>
        <w:gridCol w:w="4536"/>
        <w:gridCol w:w="4526"/>
      </w:tblGrid>
      <w:tr w:rsidR="006A6E2F" w:rsidRPr="00BE48E3" w14:paraId="2749DDA3" w14:textId="77777777" w:rsidTr="006A6E2F">
        <w:tc>
          <w:tcPr>
            <w:tcW w:w="9062" w:type="dxa"/>
            <w:gridSpan w:val="2"/>
            <w:shd w:val="clear" w:color="auto" w:fill="E7E6E6" w:themeFill="background2"/>
          </w:tcPr>
          <w:p w14:paraId="45033660" w14:textId="40B030B5" w:rsidR="006A6E2F" w:rsidRPr="00DA65BF" w:rsidRDefault="00FA3A87" w:rsidP="00DA65BF">
            <w:pPr>
              <w:pStyle w:val="Lijstalinea"/>
              <w:numPr>
                <w:ilvl w:val="0"/>
                <w:numId w:val="7"/>
              </w:numPr>
              <w:rPr>
                <w:rFonts w:asciiTheme="minorHAnsi" w:hAnsiTheme="minorHAnsi"/>
                <w:b/>
                <w:sz w:val="24"/>
                <w:szCs w:val="24"/>
              </w:rPr>
            </w:pPr>
            <w:r>
              <w:rPr>
                <w:rFonts w:asciiTheme="minorHAnsi" w:hAnsiTheme="minorHAnsi"/>
                <w:b/>
                <w:sz w:val="24"/>
                <w:szCs w:val="24"/>
              </w:rPr>
              <w:t>Contact information</w:t>
            </w:r>
          </w:p>
        </w:tc>
      </w:tr>
      <w:tr w:rsidR="006A6E2F" w:rsidRPr="00BE48E3" w14:paraId="26F2B116" w14:textId="77777777" w:rsidTr="006A6E2F">
        <w:tc>
          <w:tcPr>
            <w:tcW w:w="4536" w:type="dxa"/>
          </w:tcPr>
          <w:p w14:paraId="57C88B1C" w14:textId="7BF1C9FF" w:rsidR="006A6E2F" w:rsidRPr="00BE48E3" w:rsidRDefault="00DA65BF" w:rsidP="006A6E2F">
            <w:pPr>
              <w:rPr>
                <w:rFonts w:asciiTheme="minorHAnsi" w:hAnsiTheme="minorHAnsi"/>
                <w:sz w:val="24"/>
                <w:szCs w:val="24"/>
              </w:rPr>
            </w:pPr>
            <w:r>
              <w:rPr>
                <w:rFonts w:asciiTheme="minorHAnsi" w:hAnsiTheme="minorHAnsi"/>
                <w:sz w:val="24"/>
                <w:szCs w:val="24"/>
              </w:rPr>
              <w:t>1a. Organisation reporting the incident</w:t>
            </w:r>
          </w:p>
        </w:tc>
        <w:tc>
          <w:tcPr>
            <w:tcW w:w="4526" w:type="dxa"/>
          </w:tcPr>
          <w:p w14:paraId="438D834B" w14:textId="77777777" w:rsidR="006A6E2F" w:rsidRPr="00BE48E3" w:rsidRDefault="006A6E2F" w:rsidP="006A6E2F">
            <w:pPr>
              <w:rPr>
                <w:rFonts w:asciiTheme="minorHAnsi" w:hAnsiTheme="minorHAnsi"/>
                <w:sz w:val="24"/>
                <w:szCs w:val="24"/>
              </w:rPr>
            </w:pPr>
          </w:p>
        </w:tc>
      </w:tr>
      <w:tr w:rsidR="006A6E2F" w:rsidRPr="00BE48E3" w14:paraId="38FA5A24" w14:textId="77777777" w:rsidTr="006A6E2F">
        <w:tc>
          <w:tcPr>
            <w:tcW w:w="4536" w:type="dxa"/>
          </w:tcPr>
          <w:p w14:paraId="47804E7E" w14:textId="042334B1" w:rsidR="006A6E2F" w:rsidRPr="00BE48E3" w:rsidRDefault="00DA65BF" w:rsidP="0064029C">
            <w:pPr>
              <w:rPr>
                <w:rFonts w:asciiTheme="minorHAnsi" w:hAnsiTheme="minorHAnsi"/>
                <w:sz w:val="24"/>
                <w:szCs w:val="24"/>
              </w:rPr>
            </w:pPr>
            <w:r>
              <w:rPr>
                <w:rFonts w:asciiTheme="minorHAnsi" w:hAnsiTheme="minorHAnsi"/>
                <w:sz w:val="24"/>
                <w:szCs w:val="24"/>
              </w:rPr>
              <w:t>1b. Name of contact person</w:t>
            </w:r>
          </w:p>
        </w:tc>
        <w:tc>
          <w:tcPr>
            <w:tcW w:w="4526" w:type="dxa"/>
          </w:tcPr>
          <w:p w14:paraId="205005C7" w14:textId="77777777" w:rsidR="006A6E2F" w:rsidRPr="00BE48E3" w:rsidRDefault="006A6E2F" w:rsidP="006A6E2F">
            <w:pPr>
              <w:rPr>
                <w:rFonts w:asciiTheme="minorHAnsi" w:hAnsiTheme="minorHAnsi"/>
                <w:sz w:val="24"/>
                <w:szCs w:val="24"/>
              </w:rPr>
            </w:pPr>
          </w:p>
        </w:tc>
      </w:tr>
      <w:tr w:rsidR="006A6E2F" w:rsidRPr="00BE48E3" w14:paraId="5BA3EEB9" w14:textId="77777777" w:rsidTr="006A6E2F">
        <w:tc>
          <w:tcPr>
            <w:tcW w:w="4536" w:type="dxa"/>
          </w:tcPr>
          <w:p w14:paraId="7760EF6A" w14:textId="57A895EC" w:rsidR="006A6E2F" w:rsidRPr="00BE48E3" w:rsidRDefault="00DA65BF" w:rsidP="00BE48E3">
            <w:pPr>
              <w:rPr>
                <w:rFonts w:asciiTheme="minorHAnsi" w:hAnsiTheme="minorHAnsi"/>
                <w:sz w:val="24"/>
                <w:szCs w:val="24"/>
              </w:rPr>
            </w:pPr>
            <w:r>
              <w:rPr>
                <w:rFonts w:asciiTheme="minorHAnsi" w:hAnsiTheme="minorHAnsi"/>
                <w:sz w:val="24"/>
                <w:szCs w:val="24"/>
              </w:rPr>
              <w:t>1c. Contact’s email address</w:t>
            </w:r>
          </w:p>
        </w:tc>
        <w:tc>
          <w:tcPr>
            <w:tcW w:w="4526" w:type="dxa"/>
          </w:tcPr>
          <w:p w14:paraId="5CCDBBA1" w14:textId="77777777" w:rsidR="006A6E2F" w:rsidRPr="00BE48E3" w:rsidRDefault="006A6E2F" w:rsidP="006A6E2F">
            <w:pPr>
              <w:rPr>
                <w:rFonts w:asciiTheme="minorHAnsi" w:hAnsiTheme="minorHAnsi"/>
                <w:sz w:val="24"/>
                <w:szCs w:val="24"/>
              </w:rPr>
            </w:pPr>
          </w:p>
        </w:tc>
      </w:tr>
      <w:tr w:rsidR="0064029C" w:rsidRPr="00BE48E3" w14:paraId="42BB6A01" w14:textId="77777777" w:rsidTr="006A6E2F">
        <w:tc>
          <w:tcPr>
            <w:tcW w:w="4536" w:type="dxa"/>
          </w:tcPr>
          <w:p w14:paraId="68D3207F" w14:textId="4282E348" w:rsidR="0064029C" w:rsidRPr="00BE48E3" w:rsidRDefault="00DA65BF">
            <w:pPr>
              <w:rPr>
                <w:rFonts w:asciiTheme="minorHAnsi" w:hAnsiTheme="minorHAnsi"/>
                <w:sz w:val="24"/>
                <w:szCs w:val="24"/>
              </w:rPr>
            </w:pPr>
            <w:r>
              <w:rPr>
                <w:rFonts w:asciiTheme="minorHAnsi" w:hAnsiTheme="minorHAnsi"/>
                <w:sz w:val="24"/>
                <w:szCs w:val="24"/>
              </w:rPr>
              <w:t>1d. Contact’s role or job title</w:t>
            </w:r>
          </w:p>
        </w:tc>
        <w:tc>
          <w:tcPr>
            <w:tcW w:w="4526" w:type="dxa"/>
          </w:tcPr>
          <w:p w14:paraId="0692A472" w14:textId="77777777" w:rsidR="0064029C" w:rsidRPr="00BE48E3" w:rsidRDefault="0064029C" w:rsidP="006A6E2F">
            <w:pPr>
              <w:rPr>
                <w:rFonts w:asciiTheme="minorHAnsi" w:hAnsiTheme="minorHAnsi"/>
                <w:sz w:val="24"/>
                <w:szCs w:val="24"/>
              </w:rPr>
            </w:pPr>
          </w:p>
        </w:tc>
      </w:tr>
      <w:tr w:rsidR="006A6E2F" w:rsidRPr="00BE48E3" w14:paraId="5C5CF8D7" w14:textId="77777777" w:rsidTr="00486D11">
        <w:tc>
          <w:tcPr>
            <w:tcW w:w="4536" w:type="dxa"/>
            <w:tcBorders>
              <w:bottom w:val="single" w:sz="4" w:space="0" w:color="auto"/>
            </w:tcBorders>
          </w:tcPr>
          <w:p w14:paraId="3B0A03E0" w14:textId="3711F780" w:rsidR="006A6E2F" w:rsidRPr="00BE48E3" w:rsidRDefault="00B36C65" w:rsidP="006A6E2F">
            <w:pPr>
              <w:rPr>
                <w:rFonts w:asciiTheme="minorHAnsi" w:hAnsiTheme="minorHAnsi"/>
                <w:sz w:val="24"/>
                <w:szCs w:val="24"/>
              </w:rPr>
            </w:pPr>
            <w:r>
              <w:rPr>
                <w:rFonts w:asciiTheme="minorHAnsi" w:hAnsiTheme="minorHAnsi"/>
                <w:sz w:val="24"/>
                <w:szCs w:val="24"/>
              </w:rPr>
              <w:t>1e. Contact's telephone number</w:t>
            </w:r>
          </w:p>
        </w:tc>
        <w:tc>
          <w:tcPr>
            <w:tcW w:w="4526" w:type="dxa"/>
            <w:tcBorders>
              <w:bottom w:val="single" w:sz="4" w:space="0" w:color="auto"/>
            </w:tcBorders>
          </w:tcPr>
          <w:p w14:paraId="0A438BF5" w14:textId="77777777" w:rsidR="006A6E2F" w:rsidRPr="00AC0CA8" w:rsidRDefault="006A6E2F" w:rsidP="006A6E2F">
            <w:pPr>
              <w:rPr>
                <w:rFonts w:asciiTheme="minorHAnsi" w:hAnsiTheme="minorHAnsi"/>
                <w:sz w:val="24"/>
                <w:szCs w:val="24"/>
              </w:rPr>
            </w:pPr>
          </w:p>
        </w:tc>
      </w:tr>
      <w:tr w:rsidR="00D662CF" w:rsidRPr="00BE48E3" w14:paraId="330A916A" w14:textId="77777777" w:rsidTr="00486D11">
        <w:tc>
          <w:tcPr>
            <w:tcW w:w="4536" w:type="dxa"/>
            <w:tcBorders>
              <w:bottom w:val="single" w:sz="4" w:space="0" w:color="auto"/>
            </w:tcBorders>
          </w:tcPr>
          <w:p w14:paraId="3D1009C2" w14:textId="48A44E95" w:rsidR="00D662CF" w:rsidRDefault="00DA65BF" w:rsidP="0060478A">
            <w:pPr>
              <w:rPr>
                <w:rFonts w:asciiTheme="minorHAnsi" w:hAnsiTheme="minorHAnsi"/>
                <w:sz w:val="24"/>
                <w:szCs w:val="24"/>
              </w:rPr>
            </w:pPr>
            <w:r>
              <w:rPr>
                <w:rFonts w:asciiTheme="minorHAnsi" w:hAnsiTheme="minorHAnsi"/>
                <w:sz w:val="24"/>
                <w:szCs w:val="24"/>
              </w:rPr>
              <w:t>1f. Is the organisation recognised as a charity by the CBF (</w:t>
            </w:r>
            <w:r>
              <w:rPr>
                <w:rFonts w:asciiTheme="minorHAnsi" w:hAnsiTheme="minorHAnsi"/>
                <w:i/>
                <w:iCs/>
                <w:sz w:val="24"/>
                <w:szCs w:val="24"/>
              </w:rPr>
              <w:t>CBF-</w:t>
            </w:r>
            <w:proofErr w:type="spellStart"/>
            <w:r>
              <w:rPr>
                <w:rFonts w:asciiTheme="minorHAnsi" w:hAnsiTheme="minorHAnsi"/>
                <w:i/>
                <w:iCs/>
                <w:sz w:val="24"/>
                <w:szCs w:val="24"/>
              </w:rPr>
              <w:t>Erkend</w:t>
            </w:r>
            <w:proofErr w:type="spellEnd"/>
            <w:r>
              <w:rPr>
                <w:rFonts w:asciiTheme="minorHAnsi" w:hAnsiTheme="minorHAnsi"/>
                <w:i/>
                <w:iCs/>
                <w:sz w:val="24"/>
                <w:szCs w:val="24"/>
              </w:rPr>
              <w:t xml:space="preserve"> </w:t>
            </w:r>
            <w:proofErr w:type="spellStart"/>
            <w:r>
              <w:rPr>
                <w:rFonts w:asciiTheme="minorHAnsi" w:hAnsiTheme="minorHAnsi"/>
                <w:i/>
                <w:iCs/>
                <w:sz w:val="24"/>
                <w:szCs w:val="24"/>
              </w:rPr>
              <w:t>Goed</w:t>
            </w:r>
            <w:proofErr w:type="spellEnd"/>
            <w:r>
              <w:rPr>
                <w:rFonts w:asciiTheme="minorHAnsi" w:hAnsiTheme="minorHAnsi"/>
                <w:i/>
                <w:iCs/>
                <w:sz w:val="24"/>
                <w:szCs w:val="24"/>
              </w:rPr>
              <w:t xml:space="preserve"> Doel</w:t>
            </w:r>
            <w:r>
              <w:rPr>
                <w:rFonts w:asciiTheme="minorHAnsi" w:hAnsiTheme="minorHAnsi"/>
                <w:sz w:val="24"/>
                <w:szCs w:val="24"/>
              </w:rPr>
              <w:t>)?</w:t>
            </w:r>
          </w:p>
        </w:tc>
        <w:tc>
          <w:tcPr>
            <w:tcW w:w="4526" w:type="dxa"/>
            <w:tcBorders>
              <w:bottom w:val="single" w:sz="4" w:space="0" w:color="auto"/>
            </w:tcBorders>
          </w:tcPr>
          <w:p w14:paraId="2B533AFC" w14:textId="77777777" w:rsidR="00D662CF" w:rsidRPr="00AC0CA8" w:rsidRDefault="00D662CF" w:rsidP="006A6E2F">
            <w:pPr>
              <w:rPr>
                <w:rFonts w:asciiTheme="minorHAnsi" w:hAnsiTheme="minorHAnsi"/>
                <w:sz w:val="24"/>
                <w:szCs w:val="24"/>
              </w:rPr>
            </w:pPr>
          </w:p>
        </w:tc>
      </w:tr>
      <w:tr w:rsidR="00D41699" w:rsidRPr="00BE48E3" w14:paraId="577843EC" w14:textId="77777777" w:rsidTr="00486D11">
        <w:tc>
          <w:tcPr>
            <w:tcW w:w="4536" w:type="dxa"/>
            <w:tcBorders>
              <w:bottom w:val="single" w:sz="4" w:space="0" w:color="auto"/>
            </w:tcBorders>
          </w:tcPr>
          <w:p w14:paraId="2E738ED5" w14:textId="52F61E1C" w:rsidR="00D41699" w:rsidRPr="00BE48E3" w:rsidRDefault="00DA65BF" w:rsidP="006A6E2F">
            <w:pPr>
              <w:rPr>
                <w:rFonts w:asciiTheme="minorHAnsi" w:hAnsiTheme="minorHAnsi"/>
                <w:sz w:val="24"/>
                <w:szCs w:val="24"/>
              </w:rPr>
            </w:pPr>
            <w:r>
              <w:rPr>
                <w:rFonts w:asciiTheme="minorHAnsi" w:hAnsiTheme="minorHAnsi"/>
                <w:sz w:val="24"/>
                <w:szCs w:val="24"/>
              </w:rPr>
              <w:t>1g. Is the organisation a partner of the Ministry of Foreign Affairs?</w:t>
            </w:r>
          </w:p>
        </w:tc>
        <w:tc>
          <w:tcPr>
            <w:tcW w:w="4526" w:type="dxa"/>
            <w:tcBorders>
              <w:bottom w:val="single" w:sz="4" w:space="0" w:color="auto"/>
            </w:tcBorders>
          </w:tcPr>
          <w:p w14:paraId="223B4950" w14:textId="77777777" w:rsidR="00D41699" w:rsidRPr="00AC0CA8" w:rsidRDefault="00D41699" w:rsidP="006A6E2F">
            <w:pPr>
              <w:rPr>
                <w:rFonts w:asciiTheme="minorHAnsi" w:hAnsiTheme="minorHAnsi"/>
                <w:sz w:val="24"/>
                <w:szCs w:val="24"/>
              </w:rPr>
            </w:pPr>
          </w:p>
        </w:tc>
      </w:tr>
    </w:tbl>
    <w:p w14:paraId="1E26ECE7" w14:textId="77777777" w:rsidR="007638E2" w:rsidRDefault="007638E2"/>
    <w:tbl>
      <w:tblPr>
        <w:tblStyle w:val="Tabelraster"/>
        <w:tblW w:w="0" w:type="auto"/>
        <w:tblLook w:val="04A0" w:firstRow="1" w:lastRow="0" w:firstColumn="1" w:lastColumn="0" w:noHBand="0" w:noVBand="1"/>
      </w:tblPr>
      <w:tblGrid>
        <w:gridCol w:w="4536"/>
        <w:gridCol w:w="4526"/>
      </w:tblGrid>
      <w:tr w:rsidR="006A6E2F" w:rsidRPr="00BE48E3" w14:paraId="5B4F7908" w14:textId="77777777" w:rsidTr="00486D11">
        <w:tc>
          <w:tcPr>
            <w:tcW w:w="9062" w:type="dxa"/>
            <w:gridSpan w:val="2"/>
            <w:shd w:val="clear" w:color="auto" w:fill="E7E6E6" w:themeFill="background2"/>
          </w:tcPr>
          <w:p w14:paraId="75C32AD7" w14:textId="6CDFE491" w:rsidR="006A6E2F" w:rsidRPr="00CE36D0" w:rsidRDefault="00FA3A87" w:rsidP="0060478A">
            <w:pPr>
              <w:pStyle w:val="Lijstalinea"/>
              <w:numPr>
                <w:ilvl w:val="0"/>
                <w:numId w:val="7"/>
              </w:numPr>
              <w:rPr>
                <w:rFonts w:asciiTheme="minorHAnsi" w:hAnsiTheme="minorHAnsi"/>
                <w:b/>
                <w:sz w:val="24"/>
                <w:szCs w:val="24"/>
              </w:rPr>
            </w:pPr>
            <w:r>
              <w:rPr>
                <w:rFonts w:asciiTheme="minorHAnsi" w:hAnsiTheme="minorHAnsi"/>
                <w:b/>
                <w:sz w:val="24"/>
                <w:szCs w:val="24"/>
              </w:rPr>
              <w:t>Details of the report</w:t>
            </w:r>
          </w:p>
        </w:tc>
      </w:tr>
      <w:tr w:rsidR="00486D11" w:rsidRPr="00BE48E3" w14:paraId="5DE0D77A" w14:textId="77777777" w:rsidTr="006A6E2F">
        <w:tc>
          <w:tcPr>
            <w:tcW w:w="4536" w:type="dxa"/>
          </w:tcPr>
          <w:p w14:paraId="12E31CB9" w14:textId="37743585" w:rsidR="00486D11" w:rsidRPr="00BE48E3" w:rsidRDefault="00DA65BF" w:rsidP="00BE48E3">
            <w:pPr>
              <w:rPr>
                <w:rFonts w:asciiTheme="minorHAnsi" w:hAnsiTheme="minorHAnsi"/>
                <w:sz w:val="24"/>
                <w:szCs w:val="24"/>
              </w:rPr>
            </w:pPr>
            <w:r>
              <w:rPr>
                <w:rFonts w:asciiTheme="minorHAnsi" w:hAnsiTheme="minorHAnsi"/>
                <w:sz w:val="24"/>
                <w:szCs w:val="24"/>
              </w:rPr>
              <w:t>2a. Date of this first report</w:t>
            </w:r>
          </w:p>
        </w:tc>
        <w:tc>
          <w:tcPr>
            <w:tcW w:w="4526" w:type="dxa"/>
          </w:tcPr>
          <w:p w14:paraId="2DD19F81" w14:textId="77777777" w:rsidR="00486D11" w:rsidRPr="00BE48E3" w:rsidRDefault="00486D11" w:rsidP="00486D11">
            <w:pPr>
              <w:rPr>
                <w:rFonts w:asciiTheme="minorHAnsi" w:hAnsiTheme="minorHAnsi"/>
                <w:sz w:val="24"/>
                <w:szCs w:val="24"/>
              </w:rPr>
            </w:pPr>
          </w:p>
        </w:tc>
      </w:tr>
    </w:tbl>
    <w:p w14:paraId="528ACAFE" w14:textId="77777777" w:rsidR="007638E2" w:rsidRDefault="007638E2">
      <w:r>
        <w:br w:type="page"/>
      </w:r>
    </w:p>
    <w:tbl>
      <w:tblPr>
        <w:tblStyle w:val="Tabelraster"/>
        <w:tblW w:w="0" w:type="auto"/>
        <w:tblLook w:val="04A0" w:firstRow="1" w:lastRow="0" w:firstColumn="1" w:lastColumn="0" w:noHBand="0" w:noVBand="1"/>
      </w:tblPr>
      <w:tblGrid>
        <w:gridCol w:w="5382"/>
        <w:gridCol w:w="3680"/>
      </w:tblGrid>
      <w:tr w:rsidR="005D0FE1" w:rsidRPr="00BE48E3" w14:paraId="51EDA4EA" w14:textId="77777777" w:rsidTr="00B36C65">
        <w:tc>
          <w:tcPr>
            <w:tcW w:w="9062" w:type="dxa"/>
            <w:gridSpan w:val="2"/>
            <w:shd w:val="clear" w:color="auto" w:fill="D9D9D9" w:themeFill="background1" w:themeFillShade="D9"/>
          </w:tcPr>
          <w:p w14:paraId="2F4A56B8" w14:textId="2C1591E5" w:rsidR="005D0FE1" w:rsidRPr="00DA65BF" w:rsidRDefault="00DA65BF" w:rsidP="00DA65BF">
            <w:pPr>
              <w:pStyle w:val="Lijstalinea"/>
              <w:numPr>
                <w:ilvl w:val="0"/>
                <w:numId w:val="7"/>
              </w:numPr>
              <w:rPr>
                <w:rFonts w:asciiTheme="minorHAnsi" w:hAnsiTheme="minorHAnsi"/>
                <w:b/>
                <w:sz w:val="24"/>
                <w:szCs w:val="24"/>
              </w:rPr>
            </w:pPr>
            <w:r>
              <w:rPr>
                <w:rFonts w:asciiTheme="minorHAnsi" w:hAnsiTheme="minorHAnsi"/>
                <w:b/>
                <w:sz w:val="24"/>
                <w:szCs w:val="24"/>
              </w:rPr>
              <w:lastRenderedPageBreak/>
              <w:t xml:space="preserve"> Reasons for the report</w:t>
            </w:r>
          </w:p>
        </w:tc>
      </w:tr>
      <w:tr w:rsidR="005D0FE1" w:rsidRPr="00BE48E3" w14:paraId="6AEB5D38" w14:textId="77777777" w:rsidTr="00B36C65">
        <w:tc>
          <w:tcPr>
            <w:tcW w:w="9062" w:type="dxa"/>
            <w:gridSpan w:val="2"/>
          </w:tcPr>
          <w:p w14:paraId="79B282C2" w14:textId="36977FE7" w:rsidR="005D0FE1" w:rsidRPr="00BE48E3" w:rsidRDefault="00DA65BF" w:rsidP="005D0FE1">
            <w:pPr>
              <w:rPr>
                <w:rFonts w:asciiTheme="minorHAnsi" w:hAnsiTheme="minorHAnsi"/>
                <w:sz w:val="24"/>
                <w:szCs w:val="24"/>
              </w:rPr>
            </w:pPr>
            <w:r>
              <w:rPr>
                <w:rFonts w:asciiTheme="minorHAnsi" w:hAnsiTheme="minorHAnsi"/>
                <w:sz w:val="24"/>
                <w:szCs w:val="24"/>
              </w:rPr>
              <w:t>3a. What made you decide to report the (suspected) inappropriate behaviour?</w:t>
            </w:r>
          </w:p>
          <w:p w14:paraId="3A084928" w14:textId="57F7CDD1" w:rsidR="008D5A2E" w:rsidRPr="00BE48E3" w:rsidRDefault="00854A7F" w:rsidP="00BC2910">
            <w:pPr>
              <w:rPr>
                <w:rFonts w:asciiTheme="minorHAnsi" w:hAnsiTheme="minorHAnsi"/>
                <w:sz w:val="24"/>
                <w:szCs w:val="24"/>
              </w:rPr>
            </w:pPr>
            <w:r>
              <w:rPr>
                <w:rFonts w:asciiTheme="minorHAnsi" w:hAnsiTheme="minorHAnsi"/>
                <w:sz w:val="24"/>
                <w:szCs w:val="24"/>
              </w:rPr>
              <w:t>Why do you consider the (suspected) inappropriate behaviour to be serious?</w:t>
            </w:r>
          </w:p>
        </w:tc>
      </w:tr>
      <w:tr w:rsidR="005D0FE1" w:rsidRPr="00BE48E3" w14:paraId="3005ABCD" w14:textId="77777777" w:rsidTr="00B36C65">
        <w:tc>
          <w:tcPr>
            <w:tcW w:w="9062" w:type="dxa"/>
            <w:gridSpan w:val="2"/>
          </w:tcPr>
          <w:p w14:paraId="6A3790C9" w14:textId="487C1806" w:rsidR="008D5A2E" w:rsidRPr="00BE48E3" w:rsidRDefault="00854A7F" w:rsidP="00486D11">
            <w:pPr>
              <w:rPr>
                <w:rFonts w:asciiTheme="minorHAnsi" w:hAnsiTheme="minorHAnsi"/>
                <w:i/>
                <w:color w:val="808080" w:themeColor="background1" w:themeShade="80"/>
                <w:sz w:val="24"/>
                <w:szCs w:val="24"/>
              </w:rPr>
            </w:pPr>
            <w:r>
              <w:rPr>
                <w:rFonts w:asciiTheme="minorHAnsi" w:hAnsiTheme="minorHAnsi"/>
                <w:i/>
                <w:color w:val="808080" w:themeColor="background1" w:themeShade="80"/>
                <w:sz w:val="24"/>
                <w:szCs w:val="24"/>
              </w:rPr>
              <w:t>Possible grounds include but are not restricted to the following:</w:t>
            </w:r>
          </w:p>
          <w:p w14:paraId="7F6CB152" w14:textId="5FEC3341" w:rsidR="00854A7F" w:rsidRDefault="00854A7F" w:rsidP="00486D11">
            <w:pPr>
              <w:rPr>
                <w:rFonts w:asciiTheme="minorHAnsi" w:hAnsiTheme="minorHAnsi"/>
                <w:i/>
                <w:color w:val="808080" w:themeColor="background1" w:themeShade="80"/>
                <w:sz w:val="24"/>
                <w:szCs w:val="24"/>
              </w:rPr>
            </w:pPr>
            <w:r>
              <w:rPr>
                <w:rFonts w:asciiTheme="minorHAnsi" w:hAnsiTheme="minorHAnsi"/>
                <w:i/>
                <w:color w:val="808080" w:themeColor="background1" w:themeShade="80"/>
                <w:sz w:val="24"/>
                <w:szCs w:val="24"/>
              </w:rPr>
              <w:t xml:space="preserve">The suspected perpetrators are managers; the number of possible victims is considerable; the (suspected) incidents are significantly affecting the organisation's performance; measures in response to previous reports have not been effective; the organisation is being held to account by public opinion; etc. </w:t>
            </w:r>
          </w:p>
          <w:p w14:paraId="4B61C39B" w14:textId="77777777" w:rsidR="005D0FE1" w:rsidRDefault="005D0FE1" w:rsidP="00486D11">
            <w:pPr>
              <w:rPr>
                <w:rFonts w:asciiTheme="minorHAnsi" w:hAnsiTheme="minorHAnsi"/>
                <w:i/>
                <w:sz w:val="24"/>
                <w:szCs w:val="24"/>
              </w:rPr>
            </w:pPr>
          </w:p>
          <w:p w14:paraId="3F23975D" w14:textId="77777777" w:rsidR="00B36C65" w:rsidRDefault="00B36C65" w:rsidP="00486D11">
            <w:pPr>
              <w:rPr>
                <w:rFonts w:asciiTheme="minorHAnsi" w:hAnsiTheme="minorHAnsi"/>
                <w:i/>
                <w:sz w:val="24"/>
                <w:szCs w:val="24"/>
              </w:rPr>
            </w:pPr>
          </w:p>
          <w:p w14:paraId="3A0D6C6F" w14:textId="684877AA" w:rsidR="00B36C65" w:rsidRPr="00BE48E3" w:rsidRDefault="00B36C65" w:rsidP="00486D11">
            <w:pPr>
              <w:rPr>
                <w:rFonts w:asciiTheme="minorHAnsi" w:hAnsiTheme="minorHAnsi"/>
                <w:i/>
                <w:sz w:val="24"/>
                <w:szCs w:val="24"/>
              </w:rPr>
            </w:pPr>
          </w:p>
        </w:tc>
      </w:tr>
      <w:tr w:rsidR="005220DD" w:rsidRPr="00BE48E3" w14:paraId="74F57C52" w14:textId="77777777" w:rsidTr="00B36C65">
        <w:tc>
          <w:tcPr>
            <w:tcW w:w="5382" w:type="dxa"/>
          </w:tcPr>
          <w:p w14:paraId="090AA0C0" w14:textId="1E2A8EC4" w:rsidR="005220DD" w:rsidRPr="00BE48E3" w:rsidRDefault="005220DD" w:rsidP="005220DD">
            <w:pPr>
              <w:rPr>
                <w:sz w:val="24"/>
                <w:szCs w:val="24"/>
              </w:rPr>
            </w:pPr>
            <w:r>
              <w:rPr>
                <w:sz w:val="24"/>
                <w:szCs w:val="24"/>
              </w:rPr>
              <w:t>3b. When did the (suspected) inappropriate behaviour first come to your attention?</w:t>
            </w:r>
          </w:p>
        </w:tc>
        <w:tc>
          <w:tcPr>
            <w:tcW w:w="3680" w:type="dxa"/>
          </w:tcPr>
          <w:p w14:paraId="77C5A91C" w14:textId="77777777" w:rsidR="005220DD" w:rsidRPr="00BE48E3" w:rsidRDefault="005220DD" w:rsidP="005220DD">
            <w:pPr>
              <w:rPr>
                <w:rFonts w:asciiTheme="minorHAnsi" w:hAnsiTheme="minorHAnsi"/>
                <w:sz w:val="24"/>
                <w:szCs w:val="24"/>
              </w:rPr>
            </w:pPr>
          </w:p>
        </w:tc>
      </w:tr>
      <w:tr w:rsidR="005220DD" w:rsidRPr="00BE48E3" w14:paraId="469268FB" w14:textId="77777777" w:rsidTr="00B36C65">
        <w:tc>
          <w:tcPr>
            <w:tcW w:w="5382" w:type="dxa"/>
          </w:tcPr>
          <w:p w14:paraId="61631F76" w14:textId="46EA4F65" w:rsidR="005220DD" w:rsidRPr="00BE48E3" w:rsidRDefault="005220DD" w:rsidP="005220DD">
            <w:pPr>
              <w:rPr>
                <w:sz w:val="24"/>
                <w:szCs w:val="24"/>
              </w:rPr>
            </w:pPr>
            <w:r>
              <w:rPr>
                <w:sz w:val="24"/>
                <w:szCs w:val="24"/>
              </w:rPr>
              <w:t>3c. Date of the first incident:</w:t>
            </w:r>
          </w:p>
        </w:tc>
        <w:tc>
          <w:tcPr>
            <w:tcW w:w="3680" w:type="dxa"/>
          </w:tcPr>
          <w:p w14:paraId="32BAE28F" w14:textId="77777777" w:rsidR="005220DD" w:rsidRPr="00BE48E3" w:rsidRDefault="005220DD" w:rsidP="005220DD">
            <w:pPr>
              <w:rPr>
                <w:rFonts w:asciiTheme="minorHAnsi" w:hAnsiTheme="minorHAnsi"/>
                <w:sz w:val="24"/>
                <w:szCs w:val="24"/>
              </w:rPr>
            </w:pPr>
          </w:p>
        </w:tc>
      </w:tr>
      <w:tr w:rsidR="00486D11" w:rsidRPr="00BE48E3" w14:paraId="39F81510" w14:textId="77777777" w:rsidTr="00B36C65">
        <w:tc>
          <w:tcPr>
            <w:tcW w:w="9062" w:type="dxa"/>
            <w:gridSpan w:val="2"/>
            <w:shd w:val="clear" w:color="auto" w:fill="E7E6E6" w:themeFill="background2"/>
          </w:tcPr>
          <w:p w14:paraId="49075942" w14:textId="3E4A5E2E" w:rsidR="00486D11" w:rsidRPr="00DA65BF" w:rsidRDefault="00434AFC" w:rsidP="00DA65BF">
            <w:pPr>
              <w:pStyle w:val="Lijstalinea"/>
              <w:numPr>
                <w:ilvl w:val="0"/>
                <w:numId w:val="7"/>
              </w:numPr>
              <w:rPr>
                <w:rFonts w:asciiTheme="minorHAnsi" w:hAnsiTheme="minorHAnsi"/>
                <w:b/>
                <w:sz w:val="24"/>
                <w:szCs w:val="24"/>
              </w:rPr>
            </w:pPr>
            <w:r>
              <w:rPr>
                <w:rFonts w:asciiTheme="minorHAnsi" w:hAnsiTheme="minorHAnsi"/>
                <w:b/>
                <w:sz w:val="24"/>
                <w:szCs w:val="24"/>
              </w:rPr>
              <w:t>Report on inappropriate behaviour</w:t>
            </w:r>
          </w:p>
        </w:tc>
      </w:tr>
      <w:tr w:rsidR="00486D11" w:rsidRPr="00BE48E3" w14:paraId="77ED47D6" w14:textId="77777777" w:rsidTr="00B36C65">
        <w:tc>
          <w:tcPr>
            <w:tcW w:w="5382" w:type="dxa"/>
          </w:tcPr>
          <w:p w14:paraId="7D4CE9B7" w14:textId="012079F5" w:rsidR="00486D11" w:rsidRPr="00BE48E3" w:rsidRDefault="00DA65BF">
            <w:pPr>
              <w:rPr>
                <w:sz w:val="24"/>
                <w:szCs w:val="24"/>
              </w:rPr>
            </w:pPr>
            <w:r>
              <w:rPr>
                <w:sz w:val="24"/>
                <w:szCs w:val="24"/>
              </w:rPr>
              <w:t>4a. In which country or countries did the inappropriate behaviour occur?</w:t>
            </w:r>
          </w:p>
        </w:tc>
        <w:tc>
          <w:tcPr>
            <w:tcW w:w="3680" w:type="dxa"/>
          </w:tcPr>
          <w:p w14:paraId="0AAF08B2" w14:textId="77777777" w:rsidR="00486D11" w:rsidRPr="00BE48E3" w:rsidRDefault="00486D11" w:rsidP="00486D11">
            <w:pPr>
              <w:rPr>
                <w:rFonts w:asciiTheme="minorHAnsi" w:hAnsiTheme="minorHAnsi"/>
                <w:sz w:val="24"/>
                <w:szCs w:val="24"/>
              </w:rPr>
            </w:pPr>
          </w:p>
        </w:tc>
      </w:tr>
      <w:tr w:rsidR="008D5A2E" w:rsidRPr="00BE48E3" w14:paraId="6DDB735D" w14:textId="77777777" w:rsidTr="00B36C65">
        <w:tc>
          <w:tcPr>
            <w:tcW w:w="9062" w:type="dxa"/>
            <w:gridSpan w:val="2"/>
          </w:tcPr>
          <w:p w14:paraId="60170303" w14:textId="08086D04" w:rsidR="008D5A2E" w:rsidRPr="00BE48E3" w:rsidRDefault="00DA65BF" w:rsidP="00434AFC">
            <w:pPr>
              <w:rPr>
                <w:rFonts w:asciiTheme="minorHAnsi" w:hAnsiTheme="minorHAnsi"/>
                <w:sz w:val="24"/>
                <w:szCs w:val="24"/>
              </w:rPr>
            </w:pPr>
            <w:r>
              <w:rPr>
                <w:rFonts w:asciiTheme="minorHAnsi" w:hAnsiTheme="minorHAnsi"/>
                <w:sz w:val="24"/>
                <w:szCs w:val="24"/>
              </w:rPr>
              <w:t>4b. Category of inappropriate behaviour. Please mark the applicable category or categories of behaviour in the list below.</w:t>
            </w:r>
          </w:p>
        </w:tc>
      </w:tr>
      <w:tr w:rsidR="008D5A2E" w:rsidRPr="00BE48E3" w14:paraId="283FD0D1" w14:textId="77777777" w:rsidTr="00B36C65">
        <w:tc>
          <w:tcPr>
            <w:tcW w:w="9062" w:type="dxa"/>
            <w:gridSpan w:val="2"/>
            <w:tcBorders>
              <w:bottom w:val="single" w:sz="4" w:space="0" w:color="auto"/>
            </w:tcBorders>
          </w:tcPr>
          <w:p w14:paraId="7EB30A09" w14:textId="2F3BF7F8" w:rsidR="008D5A2E" w:rsidRPr="00BE48E3" w:rsidRDefault="008D5A2E" w:rsidP="008D5A2E">
            <w:pPr>
              <w:rPr>
                <w:rFonts w:asciiTheme="minorHAnsi" w:hAnsiTheme="minorHAnsi"/>
                <w:i/>
                <w:sz w:val="24"/>
                <w:szCs w:val="24"/>
              </w:rPr>
            </w:pPr>
            <w:r>
              <w:rPr>
                <w:rFonts w:asciiTheme="minorHAnsi" w:hAnsiTheme="minorHAnsi"/>
                <w:i/>
                <w:sz w:val="24"/>
                <w:szCs w:val="24"/>
              </w:rPr>
              <w:t>1. Abuse of power</w:t>
            </w:r>
          </w:p>
          <w:p w14:paraId="3594F8C6" w14:textId="77777777" w:rsidR="008D5A2E" w:rsidRPr="00BE48E3" w:rsidRDefault="008D5A2E" w:rsidP="008D5A2E">
            <w:pPr>
              <w:rPr>
                <w:rFonts w:asciiTheme="minorHAnsi" w:hAnsiTheme="minorHAnsi"/>
                <w:i/>
                <w:sz w:val="24"/>
                <w:szCs w:val="24"/>
              </w:rPr>
            </w:pPr>
            <w:r>
              <w:rPr>
                <w:rFonts w:asciiTheme="minorHAnsi" w:hAnsiTheme="minorHAnsi"/>
                <w:i/>
                <w:sz w:val="24"/>
                <w:szCs w:val="24"/>
              </w:rPr>
              <w:t>(corruption; conflicts of interest or nepotism; manipulation, misuse or leaking of information)</w:t>
            </w:r>
          </w:p>
          <w:p w14:paraId="2F18A75C" w14:textId="77777777" w:rsidR="008D5A2E" w:rsidRPr="00BE48E3" w:rsidRDefault="008D5A2E" w:rsidP="008D5A2E">
            <w:pPr>
              <w:rPr>
                <w:rFonts w:asciiTheme="minorHAnsi" w:hAnsiTheme="minorHAnsi"/>
                <w:i/>
                <w:sz w:val="24"/>
                <w:szCs w:val="24"/>
              </w:rPr>
            </w:pPr>
          </w:p>
          <w:p w14:paraId="5FD94FAF" w14:textId="77777777" w:rsidR="008D5A2E" w:rsidRPr="00BE48E3" w:rsidRDefault="008D5A2E" w:rsidP="008D5A2E">
            <w:pPr>
              <w:rPr>
                <w:rFonts w:asciiTheme="minorHAnsi" w:hAnsiTheme="minorHAnsi"/>
                <w:i/>
                <w:sz w:val="24"/>
                <w:szCs w:val="24"/>
              </w:rPr>
            </w:pPr>
            <w:r>
              <w:rPr>
                <w:rFonts w:asciiTheme="minorHAnsi" w:hAnsiTheme="minorHAnsi"/>
                <w:i/>
                <w:sz w:val="24"/>
                <w:szCs w:val="24"/>
              </w:rPr>
              <w:t>2. Financial misconduct</w:t>
            </w:r>
          </w:p>
          <w:p w14:paraId="2ED2CF8E" w14:textId="77777777" w:rsidR="008D5A2E" w:rsidRPr="00BE48E3" w:rsidRDefault="008D5A2E" w:rsidP="008D5A2E">
            <w:pPr>
              <w:rPr>
                <w:rFonts w:asciiTheme="minorHAnsi" w:hAnsiTheme="minorHAnsi"/>
                <w:i/>
                <w:sz w:val="24"/>
                <w:szCs w:val="24"/>
              </w:rPr>
            </w:pPr>
            <w:r>
              <w:rPr>
                <w:rFonts w:asciiTheme="minorHAnsi" w:hAnsiTheme="minorHAnsi"/>
                <w:i/>
                <w:sz w:val="24"/>
                <w:szCs w:val="24"/>
              </w:rPr>
              <w:t>(fraud; misuse or improper use of resources; theft; tax avoidance/evasion; asset management/investment policy contrary to the organisation’s objectives)</w:t>
            </w:r>
          </w:p>
          <w:p w14:paraId="68715266" w14:textId="77777777" w:rsidR="008D5A2E" w:rsidRPr="00BE48E3" w:rsidRDefault="008D5A2E" w:rsidP="008D5A2E">
            <w:pPr>
              <w:rPr>
                <w:rFonts w:asciiTheme="minorHAnsi" w:hAnsiTheme="minorHAnsi"/>
                <w:i/>
                <w:sz w:val="24"/>
                <w:szCs w:val="24"/>
              </w:rPr>
            </w:pPr>
          </w:p>
          <w:p w14:paraId="5E730EC2" w14:textId="77777777" w:rsidR="008D5A2E" w:rsidRPr="00BE48E3" w:rsidRDefault="008D5A2E" w:rsidP="008D5A2E">
            <w:pPr>
              <w:rPr>
                <w:rFonts w:asciiTheme="minorHAnsi" w:hAnsiTheme="minorHAnsi"/>
                <w:i/>
                <w:sz w:val="24"/>
                <w:szCs w:val="24"/>
              </w:rPr>
            </w:pPr>
            <w:r>
              <w:rPr>
                <w:rFonts w:asciiTheme="minorHAnsi" w:hAnsiTheme="minorHAnsi"/>
                <w:i/>
                <w:sz w:val="24"/>
                <w:szCs w:val="24"/>
              </w:rPr>
              <w:t>3. Interpersonal misconduct</w:t>
            </w:r>
          </w:p>
          <w:p w14:paraId="19929A8D" w14:textId="7F0A2468" w:rsidR="008D5A2E" w:rsidRPr="00BE48E3" w:rsidRDefault="008D5A2E" w:rsidP="008D5A2E">
            <w:pPr>
              <w:rPr>
                <w:rFonts w:asciiTheme="minorHAnsi" w:hAnsiTheme="minorHAnsi"/>
                <w:i/>
                <w:sz w:val="24"/>
                <w:szCs w:val="24"/>
              </w:rPr>
            </w:pPr>
            <w:r>
              <w:rPr>
                <w:rFonts w:asciiTheme="minorHAnsi" w:hAnsiTheme="minorHAnsi"/>
                <w:i/>
                <w:sz w:val="24"/>
                <w:szCs w:val="24"/>
              </w:rPr>
              <w:t>(inappropriate sexual behaviour; sexual harassment, sexual violence; aggression; discrimination; bullying)</w:t>
            </w:r>
          </w:p>
        </w:tc>
      </w:tr>
      <w:tr w:rsidR="00B36C65" w:rsidRPr="00DA65BF" w14:paraId="1BC29C38" w14:textId="77777777" w:rsidTr="00B36C65">
        <w:tc>
          <w:tcPr>
            <w:tcW w:w="9062" w:type="dxa"/>
            <w:gridSpan w:val="2"/>
            <w:shd w:val="clear" w:color="auto" w:fill="E7E6E6" w:themeFill="background2"/>
          </w:tcPr>
          <w:p w14:paraId="642C8A4D" w14:textId="77777777" w:rsidR="00B36C65" w:rsidRPr="00DA65BF" w:rsidRDefault="00B36C65" w:rsidP="00B36C65">
            <w:pPr>
              <w:pStyle w:val="Lijstalinea"/>
              <w:numPr>
                <w:ilvl w:val="0"/>
                <w:numId w:val="7"/>
              </w:numPr>
              <w:rPr>
                <w:rFonts w:asciiTheme="minorHAnsi" w:hAnsiTheme="minorHAnsi"/>
                <w:b/>
                <w:sz w:val="24"/>
                <w:szCs w:val="24"/>
              </w:rPr>
            </w:pPr>
            <w:r>
              <w:rPr>
                <w:rFonts w:asciiTheme="minorHAnsi" w:hAnsiTheme="minorHAnsi"/>
                <w:b/>
                <w:sz w:val="24"/>
                <w:szCs w:val="24"/>
              </w:rPr>
              <w:t>Status of the investigation</w:t>
            </w:r>
          </w:p>
        </w:tc>
      </w:tr>
      <w:tr w:rsidR="00B36C65" w:rsidRPr="00BE48E3" w14:paraId="3E16054A" w14:textId="77777777" w:rsidTr="00B36C65">
        <w:tc>
          <w:tcPr>
            <w:tcW w:w="5382" w:type="dxa"/>
          </w:tcPr>
          <w:p w14:paraId="13EFC792" w14:textId="7BDE3887" w:rsidR="00B36C65" w:rsidRPr="00BE48E3" w:rsidRDefault="007A75D9" w:rsidP="0060478A">
            <w:pPr>
              <w:rPr>
                <w:sz w:val="24"/>
                <w:szCs w:val="24"/>
              </w:rPr>
            </w:pPr>
            <w:r>
              <w:rPr>
                <w:sz w:val="24"/>
                <w:szCs w:val="24"/>
              </w:rPr>
              <w:t>5a. Start date of the investigation:</w:t>
            </w:r>
          </w:p>
        </w:tc>
        <w:tc>
          <w:tcPr>
            <w:tcW w:w="3680" w:type="dxa"/>
          </w:tcPr>
          <w:p w14:paraId="70C7DA7E" w14:textId="77777777" w:rsidR="00B36C65" w:rsidRPr="00BE48E3" w:rsidRDefault="00B36C65" w:rsidP="00F241F1">
            <w:pPr>
              <w:rPr>
                <w:rFonts w:asciiTheme="minorHAnsi" w:hAnsiTheme="minorHAnsi"/>
                <w:i/>
                <w:sz w:val="24"/>
                <w:szCs w:val="24"/>
              </w:rPr>
            </w:pPr>
          </w:p>
        </w:tc>
      </w:tr>
      <w:tr w:rsidR="00B36C65" w:rsidRPr="00DA65BF" w14:paraId="58FDB48B" w14:textId="77777777" w:rsidTr="00B36C65">
        <w:tc>
          <w:tcPr>
            <w:tcW w:w="9062" w:type="dxa"/>
            <w:gridSpan w:val="2"/>
            <w:tcBorders>
              <w:bottom w:val="single" w:sz="4" w:space="0" w:color="auto"/>
            </w:tcBorders>
            <w:shd w:val="clear" w:color="auto" w:fill="E7E6E6" w:themeFill="background2"/>
          </w:tcPr>
          <w:p w14:paraId="0A96DF35" w14:textId="77777777" w:rsidR="00B36C65" w:rsidRPr="00DA65BF" w:rsidRDefault="00B36C65" w:rsidP="00B36C65">
            <w:pPr>
              <w:pStyle w:val="Lijstalinea"/>
              <w:numPr>
                <w:ilvl w:val="0"/>
                <w:numId w:val="7"/>
              </w:numPr>
              <w:rPr>
                <w:rFonts w:asciiTheme="minorHAnsi" w:hAnsiTheme="minorHAnsi"/>
                <w:b/>
                <w:sz w:val="24"/>
                <w:szCs w:val="24"/>
              </w:rPr>
            </w:pPr>
            <w:r>
              <w:rPr>
                <w:rFonts w:asciiTheme="minorHAnsi" w:hAnsiTheme="minorHAnsi"/>
                <w:b/>
                <w:sz w:val="24"/>
                <w:szCs w:val="24"/>
              </w:rPr>
              <w:t>Investigation</w:t>
            </w:r>
          </w:p>
        </w:tc>
      </w:tr>
      <w:tr w:rsidR="00B36C65" w:rsidRPr="00DA65BF" w14:paraId="2D234189" w14:textId="77777777" w:rsidTr="00B36C65">
        <w:tc>
          <w:tcPr>
            <w:tcW w:w="9062" w:type="dxa"/>
            <w:gridSpan w:val="2"/>
            <w:shd w:val="clear" w:color="auto" w:fill="auto"/>
          </w:tcPr>
          <w:p w14:paraId="20F3341F" w14:textId="4DC7A6B5" w:rsidR="00B36C65" w:rsidRPr="00B36C65" w:rsidRDefault="00B36C65" w:rsidP="00B36C65">
            <w:pPr>
              <w:rPr>
                <w:sz w:val="24"/>
                <w:szCs w:val="24"/>
              </w:rPr>
            </w:pPr>
            <w:r>
              <w:rPr>
                <w:sz w:val="24"/>
                <w:szCs w:val="24"/>
              </w:rPr>
              <w:t>What steps have you taken to investigate the (suspected) inappropriate behaviour?</w:t>
            </w:r>
          </w:p>
        </w:tc>
      </w:tr>
      <w:tr w:rsidR="00B36C65" w:rsidRPr="00DA65BF" w14:paraId="21F82CCA" w14:textId="77777777" w:rsidTr="00B36C65">
        <w:tc>
          <w:tcPr>
            <w:tcW w:w="9062" w:type="dxa"/>
            <w:gridSpan w:val="2"/>
            <w:shd w:val="clear" w:color="auto" w:fill="auto"/>
          </w:tcPr>
          <w:p w14:paraId="3794A563" w14:textId="77777777" w:rsidR="00B36C65" w:rsidRDefault="00B36C65" w:rsidP="00B36C65">
            <w:pPr>
              <w:rPr>
                <w:sz w:val="24"/>
                <w:szCs w:val="24"/>
              </w:rPr>
            </w:pPr>
          </w:p>
          <w:p w14:paraId="55A58B34" w14:textId="77777777" w:rsidR="00B36C65" w:rsidRDefault="00B36C65" w:rsidP="00B36C65">
            <w:pPr>
              <w:rPr>
                <w:sz w:val="24"/>
                <w:szCs w:val="24"/>
              </w:rPr>
            </w:pPr>
          </w:p>
          <w:p w14:paraId="523DA538" w14:textId="1225F7F1" w:rsidR="00B36C65" w:rsidRDefault="00B36C65" w:rsidP="00B36C65">
            <w:pPr>
              <w:rPr>
                <w:sz w:val="24"/>
                <w:szCs w:val="24"/>
              </w:rPr>
            </w:pPr>
          </w:p>
        </w:tc>
      </w:tr>
      <w:tr w:rsidR="00B36C65" w:rsidRPr="00DA65BF" w14:paraId="5223FD81" w14:textId="77777777" w:rsidTr="00B36C65">
        <w:tc>
          <w:tcPr>
            <w:tcW w:w="9062" w:type="dxa"/>
            <w:gridSpan w:val="2"/>
            <w:tcBorders>
              <w:bottom w:val="single" w:sz="4" w:space="0" w:color="auto"/>
            </w:tcBorders>
            <w:shd w:val="clear" w:color="auto" w:fill="E7E6E6" w:themeFill="background2"/>
          </w:tcPr>
          <w:p w14:paraId="7D521CB3" w14:textId="4359CBC9" w:rsidR="00B36C65" w:rsidRPr="00DA65BF" w:rsidRDefault="00B36C65" w:rsidP="00B36C65">
            <w:pPr>
              <w:pStyle w:val="Lijstalinea"/>
              <w:numPr>
                <w:ilvl w:val="0"/>
                <w:numId w:val="7"/>
              </w:numPr>
              <w:rPr>
                <w:rFonts w:asciiTheme="minorHAnsi" w:hAnsiTheme="minorHAnsi"/>
                <w:b/>
                <w:sz w:val="24"/>
                <w:szCs w:val="24"/>
              </w:rPr>
            </w:pPr>
            <w:r>
              <w:rPr>
                <w:rFonts w:asciiTheme="minorHAnsi" w:hAnsiTheme="minorHAnsi"/>
                <w:b/>
                <w:sz w:val="24"/>
                <w:szCs w:val="24"/>
              </w:rPr>
              <w:t>Measures</w:t>
            </w:r>
          </w:p>
        </w:tc>
      </w:tr>
      <w:tr w:rsidR="00B36C65" w:rsidRPr="00DA65BF" w14:paraId="166BE51C" w14:textId="77777777" w:rsidTr="00B36C65">
        <w:tc>
          <w:tcPr>
            <w:tcW w:w="9062" w:type="dxa"/>
            <w:gridSpan w:val="2"/>
            <w:shd w:val="clear" w:color="auto" w:fill="auto"/>
          </w:tcPr>
          <w:p w14:paraId="7116E569" w14:textId="6FEA9096" w:rsidR="00B36C65" w:rsidRPr="00B36C65" w:rsidRDefault="00B36C65" w:rsidP="0060478A">
            <w:pPr>
              <w:rPr>
                <w:rFonts w:asciiTheme="minorHAnsi" w:hAnsiTheme="minorHAnsi"/>
                <w:sz w:val="24"/>
                <w:szCs w:val="24"/>
              </w:rPr>
            </w:pPr>
            <w:r>
              <w:rPr>
                <w:rFonts w:asciiTheme="minorHAnsi" w:hAnsiTheme="minorHAnsi"/>
                <w:sz w:val="24"/>
                <w:szCs w:val="24"/>
              </w:rPr>
              <w:t>What measures have already been taken?</w:t>
            </w:r>
          </w:p>
        </w:tc>
      </w:tr>
      <w:tr w:rsidR="0019039F" w:rsidRPr="00DA65BF" w14:paraId="73F06D86" w14:textId="77777777" w:rsidTr="00B36C65">
        <w:tc>
          <w:tcPr>
            <w:tcW w:w="9062" w:type="dxa"/>
            <w:gridSpan w:val="2"/>
            <w:shd w:val="clear" w:color="auto" w:fill="auto"/>
          </w:tcPr>
          <w:p w14:paraId="2A658943" w14:textId="77777777" w:rsidR="0019039F" w:rsidRDefault="0019039F" w:rsidP="0019039F">
            <w:pPr>
              <w:rPr>
                <w:rFonts w:asciiTheme="minorHAnsi" w:hAnsiTheme="minorHAnsi"/>
                <w:sz w:val="24"/>
                <w:szCs w:val="24"/>
              </w:rPr>
            </w:pPr>
          </w:p>
          <w:p w14:paraId="0777DC6D" w14:textId="77777777" w:rsidR="0019039F" w:rsidRDefault="0019039F" w:rsidP="0019039F">
            <w:pPr>
              <w:rPr>
                <w:rFonts w:asciiTheme="minorHAnsi" w:hAnsiTheme="minorHAnsi"/>
                <w:sz w:val="24"/>
                <w:szCs w:val="24"/>
              </w:rPr>
            </w:pPr>
          </w:p>
          <w:p w14:paraId="1CDA0B4E" w14:textId="1CEE9286" w:rsidR="0019039F" w:rsidRPr="00B36C65" w:rsidRDefault="0019039F" w:rsidP="0019039F">
            <w:pPr>
              <w:rPr>
                <w:rFonts w:asciiTheme="minorHAnsi" w:hAnsiTheme="minorHAnsi"/>
                <w:sz w:val="24"/>
                <w:szCs w:val="24"/>
              </w:rPr>
            </w:pPr>
          </w:p>
        </w:tc>
      </w:tr>
    </w:tbl>
    <w:p w14:paraId="47C8F4D9" w14:textId="15F3A98F" w:rsidR="00A61224" w:rsidRDefault="00A61224"/>
    <w:p w14:paraId="3FBC9ACE" w14:textId="77777777" w:rsidR="00456364" w:rsidRPr="00A61224" w:rsidRDefault="00456364" w:rsidP="00A61224">
      <w:pPr>
        <w:jc w:val="center"/>
      </w:pPr>
    </w:p>
    <w:sectPr w:rsidR="00456364" w:rsidRPr="00A61224" w:rsidSect="00A6122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851" w:left="1417" w:header="10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DEE83" w14:textId="77777777" w:rsidR="007A75D9" w:rsidRDefault="007A75D9" w:rsidP="003B14F4">
      <w:r>
        <w:separator/>
      </w:r>
    </w:p>
  </w:endnote>
  <w:endnote w:type="continuationSeparator" w:id="0">
    <w:p w14:paraId="129B1195" w14:textId="77777777" w:rsidR="007A75D9" w:rsidRDefault="007A75D9" w:rsidP="003B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B7C4" w14:textId="77777777" w:rsidR="00A61224" w:rsidRDefault="00A612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597A" w14:textId="43754591" w:rsidR="007A75D9" w:rsidRPr="00A61224" w:rsidRDefault="00AC0CA8" w:rsidP="00AC0CA8">
    <w:pPr>
      <w:tabs>
        <w:tab w:val="center" w:pos="4513"/>
        <w:tab w:val="right" w:pos="9026"/>
      </w:tabs>
      <w:rPr>
        <w:rFonts w:asciiTheme="minorHAnsi" w:eastAsia="Calibri" w:hAnsiTheme="minorHAnsi" w:cstheme="minorHAnsi"/>
        <w:szCs w:val="20"/>
      </w:rPr>
    </w:pPr>
    <w:r w:rsidRPr="00A61224">
      <w:rPr>
        <w:rFonts w:asciiTheme="minorHAnsi" w:hAnsiTheme="minorHAnsi" w:cstheme="minorHAnsi"/>
        <w:szCs w:val="20"/>
      </w:rPr>
      <w:t>AVT18/BZ127285A</w:t>
    </w:r>
    <w:r w:rsidRPr="00A61224">
      <w:rPr>
        <w:rFonts w:asciiTheme="minorHAnsi" w:hAnsiTheme="minorHAnsi" w:cstheme="minorHAnsi"/>
        <w:szCs w:val="20"/>
      </w:rPr>
      <w:tab/>
    </w:r>
    <w:r w:rsidRPr="00A61224">
      <w:rPr>
        <w:rFonts w:asciiTheme="minorHAnsi" w:eastAsia="Calibri" w:hAnsiTheme="minorHAnsi" w:cstheme="minorHAnsi"/>
        <w:szCs w:val="20"/>
      </w:rPr>
      <w:fldChar w:fldCharType="begin"/>
    </w:r>
    <w:r w:rsidRPr="00A61224">
      <w:rPr>
        <w:rFonts w:asciiTheme="minorHAnsi" w:eastAsia="Calibri" w:hAnsiTheme="minorHAnsi" w:cstheme="minorHAnsi"/>
        <w:szCs w:val="20"/>
      </w:rPr>
      <w:instrText xml:space="preserve"> PAGE   \* MERGEFORMAT </w:instrText>
    </w:r>
    <w:r w:rsidRPr="00A61224">
      <w:rPr>
        <w:rFonts w:asciiTheme="minorHAnsi" w:eastAsia="Calibri" w:hAnsiTheme="minorHAnsi" w:cstheme="minorHAnsi"/>
        <w:szCs w:val="20"/>
      </w:rPr>
      <w:fldChar w:fldCharType="separate"/>
    </w:r>
    <w:r w:rsidR="00A61224">
      <w:rPr>
        <w:rFonts w:asciiTheme="minorHAnsi" w:eastAsia="Calibri" w:hAnsiTheme="minorHAnsi" w:cstheme="minorHAnsi"/>
        <w:noProof/>
        <w:szCs w:val="20"/>
      </w:rPr>
      <w:t>2</w:t>
    </w:r>
    <w:r w:rsidRPr="00A61224">
      <w:rPr>
        <w:rFonts w:asciiTheme="minorHAnsi" w:eastAsia="Calibri" w:hAnsiTheme="minorHAnsi" w:cstheme="minorHAnsi"/>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F30F5" w14:textId="77777777" w:rsidR="00A61224" w:rsidRDefault="00A612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98DBF" w14:textId="77777777" w:rsidR="007A75D9" w:rsidRDefault="007A75D9" w:rsidP="003B14F4">
      <w:r>
        <w:separator/>
      </w:r>
    </w:p>
  </w:footnote>
  <w:footnote w:type="continuationSeparator" w:id="0">
    <w:p w14:paraId="0E2EBEF7" w14:textId="77777777" w:rsidR="007A75D9" w:rsidRDefault="007A75D9" w:rsidP="003B14F4">
      <w:r>
        <w:continuationSeparator/>
      </w:r>
    </w:p>
  </w:footnote>
  <w:footnote w:id="1">
    <w:p w14:paraId="0FAAAB46" w14:textId="48CDAB95" w:rsidR="007A75D9" w:rsidRDefault="007A75D9">
      <w:pPr>
        <w:pStyle w:val="Voetnoottekst"/>
      </w:pPr>
      <w:r>
        <w:rPr>
          <w:rStyle w:val="Voetnootmarkering"/>
        </w:rPr>
        <w:footnoteRef/>
      </w:r>
      <w:r>
        <w:t xml:space="preserve"> The CBF and the Ministry do not exchange information about individual 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67637" w14:textId="77777777" w:rsidR="00A61224" w:rsidRDefault="00A612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A9CC5" w14:textId="008E1457" w:rsidR="007A75D9" w:rsidRPr="00BE48E3" w:rsidRDefault="007A75D9" w:rsidP="00AC0CA8">
    <w:pPr>
      <w:pStyle w:val="Titel"/>
      <w:rPr>
        <w:sz w:val="48"/>
        <w:szCs w:val="48"/>
      </w:rPr>
    </w:pPr>
    <w:r>
      <w:rPr>
        <w:sz w:val="48"/>
        <w:szCs w:val="48"/>
      </w:rPr>
      <w:t>Incident report form –  inappropriate behaviour</w:t>
    </w:r>
  </w:p>
  <w:p w14:paraId="03C3618A" w14:textId="77777777" w:rsidR="007A75D9" w:rsidRDefault="007A75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8F47F" w14:textId="77777777" w:rsidR="00A61224" w:rsidRDefault="00A612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36E5F"/>
    <w:multiLevelType w:val="hybridMultilevel"/>
    <w:tmpl w:val="4D32DE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8B2143"/>
    <w:multiLevelType w:val="hybridMultilevel"/>
    <w:tmpl w:val="ECCE20B0"/>
    <w:lvl w:ilvl="0" w:tplc="C55CEAE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154E50"/>
    <w:multiLevelType w:val="hybridMultilevel"/>
    <w:tmpl w:val="CED67A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0635D11"/>
    <w:multiLevelType w:val="hybridMultilevel"/>
    <w:tmpl w:val="5FEC72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24815A9"/>
    <w:multiLevelType w:val="hybridMultilevel"/>
    <w:tmpl w:val="31782F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58D649E"/>
    <w:multiLevelType w:val="hybridMultilevel"/>
    <w:tmpl w:val="7F346F6C"/>
    <w:lvl w:ilvl="0" w:tplc="2E9CA376">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71F3B49"/>
    <w:multiLevelType w:val="hybridMultilevel"/>
    <w:tmpl w:val="5D86444C"/>
    <w:lvl w:ilvl="0" w:tplc="9C5056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FB6682"/>
    <w:multiLevelType w:val="hybridMultilevel"/>
    <w:tmpl w:val="51A498D4"/>
    <w:lvl w:ilvl="0" w:tplc="8DC4077A">
      <w:start w:val="5"/>
      <w:numFmt w:val="bullet"/>
      <w:lvlText w:val="-"/>
      <w:lvlJc w:val="left"/>
      <w:pPr>
        <w:ind w:left="720" w:hanging="360"/>
      </w:pPr>
      <w:rPr>
        <w:rFonts w:ascii="Calibri" w:eastAsiaTheme="minorHAnsi" w:hAnsi="Calibri" w:cs="Calibri"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31D0ED1"/>
    <w:multiLevelType w:val="hybridMultilevel"/>
    <w:tmpl w:val="4BA69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5004138">
    <w:abstractNumId w:val="3"/>
  </w:num>
  <w:num w:numId="2" w16cid:durableId="207303103">
    <w:abstractNumId w:val="5"/>
  </w:num>
  <w:num w:numId="3" w16cid:durableId="1100493318">
    <w:abstractNumId w:val="7"/>
  </w:num>
  <w:num w:numId="4" w16cid:durableId="1699232666">
    <w:abstractNumId w:val="2"/>
  </w:num>
  <w:num w:numId="5" w16cid:durableId="645086778">
    <w:abstractNumId w:val="6"/>
  </w:num>
  <w:num w:numId="6" w16cid:durableId="1404571784">
    <w:abstractNumId w:val="1"/>
  </w:num>
  <w:num w:numId="7" w16cid:durableId="1302661899">
    <w:abstractNumId w:val="4"/>
  </w:num>
  <w:num w:numId="8" w16cid:durableId="897936384">
    <w:abstractNumId w:val="8"/>
  </w:num>
  <w:num w:numId="9" w16cid:durableId="1323970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E2F"/>
    <w:rsid w:val="0001690E"/>
    <w:rsid w:val="00094FB1"/>
    <w:rsid w:val="0019039F"/>
    <w:rsid w:val="00241C1E"/>
    <w:rsid w:val="002753E8"/>
    <w:rsid w:val="002874EE"/>
    <w:rsid w:val="002B2C93"/>
    <w:rsid w:val="00343A99"/>
    <w:rsid w:val="003B14F4"/>
    <w:rsid w:val="00434AFC"/>
    <w:rsid w:val="00456364"/>
    <w:rsid w:val="00470915"/>
    <w:rsid w:val="00472E9C"/>
    <w:rsid w:val="00483CE8"/>
    <w:rsid w:val="00486D11"/>
    <w:rsid w:val="004917C5"/>
    <w:rsid w:val="004F6574"/>
    <w:rsid w:val="005220DD"/>
    <w:rsid w:val="005A746D"/>
    <w:rsid w:val="005D0FE1"/>
    <w:rsid w:val="0060478A"/>
    <w:rsid w:val="00626D3F"/>
    <w:rsid w:val="0064029C"/>
    <w:rsid w:val="00643AC4"/>
    <w:rsid w:val="00654B19"/>
    <w:rsid w:val="006865A0"/>
    <w:rsid w:val="006A6E2F"/>
    <w:rsid w:val="00733B8E"/>
    <w:rsid w:val="007638E2"/>
    <w:rsid w:val="007A75D9"/>
    <w:rsid w:val="007C7E45"/>
    <w:rsid w:val="0082090F"/>
    <w:rsid w:val="00854A7F"/>
    <w:rsid w:val="008D5A2E"/>
    <w:rsid w:val="008D6D2E"/>
    <w:rsid w:val="00921CBF"/>
    <w:rsid w:val="009617C4"/>
    <w:rsid w:val="00990773"/>
    <w:rsid w:val="009B3D3D"/>
    <w:rsid w:val="00A61224"/>
    <w:rsid w:val="00AC0CA8"/>
    <w:rsid w:val="00AC1697"/>
    <w:rsid w:val="00AC3AE7"/>
    <w:rsid w:val="00B153B4"/>
    <w:rsid w:val="00B36C65"/>
    <w:rsid w:val="00B74A81"/>
    <w:rsid w:val="00BC2910"/>
    <w:rsid w:val="00BE004E"/>
    <w:rsid w:val="00BE48E3"/>
    <w:rsid w:val="00BE4E04"/>
    <w:rsid w:val="00C02731"/>
    <w:rsid w:val="00C344FF"/>
    <w:rsid w:val="00C74E25"/>
    <w:rsid w:val="00C928DF"/>
    <w:rsid w:val="00CE36D0"/>
    <w:rsid w:val="00CE6518"/>
    <w:rsid w:val="00D35FAD"/>
    <w:rsid w:val="00D362E9"/>
    <w:rsid w:val="00D41699"/>
    <w:rsid w:val="00D662CF"/>
    <w:rsid w:val="00D95A69"/>
    <w:rsid w:val="00DA65BF"/>
    <w:rsid w:val="00EB3D9F"/>
    <w:rsid w:val="00EE1A6A"/>
    <w:rsid w:val="00F241F1"/>
    <w:rsid w:val="00FA3A87"/>
    <w:rsid w:val="00FD2D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6B7C7F"/>
  <w15:chartTrackingRefBased/>
  <w15:docId w15:val="{8F42599E-9B01-4349-AF75-09AC7352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6E2F"/>
    <w:pPr>
      <w:spacing w:after="0" w:line="240" w:lineRule="auto"/>
    </w:pPr>
    <w:rPr>
      <w:rFonts w:ascii="Calibri" w:hAnsi="Calibri" w:cs="Calibri"/>
    </w:rPr>
  </w:style>
  <w:style w:type="paragraph" w:styleId="Kop1">
    <w:name w:val="heading 1"/>
    <w:basedOn w:val="Standaard"/>
    <w:next w:val="Standaard"/>
    <w:link w:val="Kop1Char"/>
    <w:uiPriority w:val="9"/>
    <w:qFormat/>
    <w:rsid w:val="00D95A69"/>
    <w:pPr>
      <w:keepNext/>
      <w:keepLines/>
      <w:spacing w:before="240" w:line="259" w:lineRule="auto"/>
      <w:outlineLvl w:val="0"/>
    </w:pPr>
    <w:rPr>
      <w:rFonts w:asciiTheme="minorHAnsi" w:eastAsiaTheme="majorEastAsia" w:hAnsiTheme="minorHAnsi" w:cstheme="majorBidi"/>
      <w:color w:val="2E74B5" w:themeColor="accent1" w:themeShade="BF"/>
      <w:sz w:val="44"/>
      <w:szCs w:val="32"/>
    </w:rPr>
  </w:style>
  <w:style w:type="paragraph" w:styleId="Kop2">
    <w:name w:val="heading 2"/>
    <w:basedOn w:val="Standaard"/>
    <w:next w:val="Standaard"/>
    <w:link w:val="Kop2Char"/>
    <w:uiPriority w:val="9"/>
    <w:unhideWhenUsed/>
    <w:qFormat/>
    <w:rsid w:val="00D95A69"/>
    <w:pPr>
      <w:keepNext/>
      <w:keepLines/>
      <w:spacing w:before="40" w:line="259" w:lineRule="auto"/>
      <w:outlineLvl w:val="1"/>
    </w:pPr>
    <w:rPr>
      <w:rFonts w:asciiTheme="minorHAnsi" w:eastAsiaTheme="majorEastAsia" w:hAnsiTheme="min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D95A69"/>
    <w:pPr>
      <w:keepNext/>
      <w:keepLines/>
      <w:spacing w:before="40" w:line="259" w:lineRule="auto"/>
      <w:outlineLvl w:val="2"/>
    </w:pPr>
    <w:rPr>
      <w:rFonts w:asciiTheme="minorHAnsi" w:eastAsiaTheme="majorEastAsia" w:hAnsiTheme="min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5A69"/>
    <w:rPr>
      <w:rFonts w:eastAsiaTheme="majorEastAsia" w:cstheme="majorBidi"/>
      <w:color w:val="2E74B5" w:themeColor="accent1" w:themeShade="BF"/>
      <w:sz w:val="44"/>
      <w:szCs w:val="32"/>
    </w:rPr>
  </w:style>
  <w:style w:type="character" w:customStyle="1" w:styleId="Kop2Char">
    <w:name w:val="Kop 2 Char"/>
    <w:basedOn w:val="Standaardalinea-lettertype"/>
    <w:link w:val="Kop2"/>
    <w:uiPriority w:val="9"/>
    <w:rsid w:val="00D95A69"/>
    <w:rPr>
      <w:rFonts w:eastAsiaTheme="majorEastAsia" w:cstheme="majorBidi"/>
      <w:color w:val="2E74B5" w:themeColor="accent1" w:themeShade="BF"/>
      <w:sz w:val="26"/>
      <w:szCs w:val="26"/>
    </w:rPr>
  </w:style>
  <w:style w:type="character" w:customStyle="1" w:styleId="Kop3Char">
    <w:name w:val="Kop 3 Char"/>
    <w:basedOn w:val="Standaardalinea-lettertype"/>
    <w:link w:val="Kop3"/>
    <w:uiPriority w:val="9"/>
    <w:semiHidden/>
    <w:rsid w:val="00D95A69"/>
    <w:rPr>
      <w:rFonts w:eastAsiaTheme="majorEastAsia" w:cstheme="majorBidi"/>
      <w:color w:val="1F4D78" w:themeColor="accent1" w:themeShade="7F"/>
      <w:sz w:val="24"/>
      <w:szCs w:val="24"/>
    </w:rPr>
  </w:style>
  <w:style w:type="paragraph" w:styleId="Lijstalinea">
    <w:name w:val="List Paragraph"/>
    <w:basedOn w:val="Standaard"/>
    <w:uiPriority w:val="34"/>
    <w:qFormat/>
    <w:rsid w:val="00D95A69"/>
    <w:pPr>
      <w:spacing w:after="160" w:line="259" w:lineRule="auto"/>
      <w:ind w:left="720"/>
      <w:contextualSpacing/>
    </w:pPr>
    <w:rPr>
      <w:rFonts w:ascii="Trebuchet MS" w:hAnsi="Trebuchet MS" w:cstheme="minorBidi"/>
    </w:rPr>
  </w:style>
  <w:style w:type="table" w:styleId="Tabelraster">
    <w:name w:val="Table Grid"/>
    <w:basedOn w:val="Standaardtabel"/>
    <w:uiPriority w:val="39"/>
    <w:rsid w:val="006A6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43A99"/>
    <w:rPr>
      <w:sz w:val="16"/>
      <w:szCs w:val="16"/>
    </w:rPr>
  </w:style>
  <w:style w:type="paragraph" w:styleId="Tekstopmerking">
    <w:name w:val="annotation text"/>
    <w:basedOn w:val="Standaard"/>
    <w:link w:val="TekstopmerkingChar"/>
    <w:uiPriority w:val="99"/>
    <w:unhideWhenUsed/>
    <w:rsid w:val="00343A99"/>
    <w:rPr>
      <w:sz w:val="20"/>
      <w:szCs w:val="20"/>
    </w:rPr>
  </w:style>
  <w:style w:type="character" w:customStyle="1" w:styleId="TekstopmerkingChar">
    <w:name w:val="Tekst opmerking Char"/>
    <w:basedOn w:val="Standaardalinea-lettertype"/>
    <w:link w:val="Tekstopmerking"/>
    <w:uiPriority w:val="99"/>
    <w:rsid w:val="00343A99"/>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343A99"/>
    <w:rPr>
      <w:b/>
      <w:bCs/>
    </w:rPr>
  </w:style>
  <w:style w:type="character" w:customStyle="1" w:styleId="OnderwerpvanopmerkingChar">
    <w:name w:val="Onderwerp van opmerking Char"/>
    <w:basedOn w:val="TekstopmerkingChar"/>
    <w:link w:val="Onderwerpvanopmerking"/>
    <w:uiPriority w:val="99"/>
    <w:semiHidden/>
    <w:rsid w:val="00343A99"/>
    <w:rPr>
      <w:rFonts w:ascii="Calibri" w:hAnsi="Calibri" w:cs="Calibri"/>
      <w:b/>
      <w:bCs/>
      <w:sz w:val="20"/>
      <w:szCs w:val="20"/>
    </w:rPr>
  </w:style>
  <w:style w:type="paragraph" w:styleId="Ballontekst">
    <w:name w:val="Balloon Text"/>
    <w:basedOn w:val="Standaard"/>
    <w:link w:val="BallontekstChar"/>
    <w:uiPriority w:val="99"/>
    <w:semiHidden/>
    <w:unhideWhenUsed/>
    <w:rsid w:val="00343A9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3A99"/>
    <w:rPr>
      <w:rFonts w:ascii="Segoe UI" w:hAnsi="Segoe UI" w:cs="Segoe UI"/>
      <w:sz w:val="18"/>
      <w:szCs w:val="18"/>
    </w:rPr>
  </w:style>
  <w:style w:type="paragraph" w:styleId="Voetnoottekst">
    <w:name w:val="footnote text"/>
    <w:basedOn w:val="Standaard"/>
    <w:link w:val="VoetnoottekstChar"/>
    <w:uiPriority w:val="99"/>
    <w:semiHidden/>
    <w:unhideWhenUsed/>
    <w:rsid w:val="003B14F4"/>
    <w:rPr>
      <w:sz w:val="20"/>
      <w:szCs w:val="20"/>
    </w:rPr>
  </w:style>
  <w:style w:type="character" w:customStyle="1" w:styleId="VoetnoottekstChar">
    <w:name w:val="Voetnoottekst Char"/>
    <w:basedOn w:val="Standaardalinea-lettertype"/>
    <w:link w:val="Voetnoottekst"/>
    <w:uiPriority w:val="99"/>
    <w:semiHidden/>
    <w:rsid w:val="003B14F4"/>
    <w:rPr>
      <w:rFonts w:ascii="Calibri" w:hAnsi="Calibri" w:cs="Calibri"/>
      <w:sz w:val="20"/>
      <w:szCs w:val="20"/>
    </w:rPr>
  </w:style>
  <w:style w:type="character" w:styleId="Voetnootmarkering">
    <w:name w:val="footnote reference"/>
    <w:basedOn w:val="Standaardalinea-lettertype"/>
    <w:uiPriority w:val="99"/>
    <w:semiHidden/>
    <w:unhideWhenUsed/>
    <w:rsid w:val="003B14F4"/>
    <w:rPr>
      <w:vertAlign w:val="superscript"/>
    </w:rPr>
  </w:style>
  <w:style w:type="paragraph" w:styleId="Titel">
    <w:name w:val="Title"/>
    <w:basedOn w:val="Standaard"/>
    <w:next w:val="Standaard"/>
    <w:link w:val="TitelChar"/>
    <w:uiPriority w:val="10"/>
    <w:qFormat/>
    <w:rsid w:val="003B14F4"/>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14F4"/>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3B14F4"/>
    <w:pPr>
      <w:tabs>
        <w:tab w:val="center" w:pos="4536"/>
        <w:tab w:val="right" w:pos="9072"/>
      </w:tabs>
    </w:pPr>
  </w:style>
  <w:style w:type="character" w:customStyle="1" w:styleId="KoptekstChar">
    <w:name w:val="Koptekst Char"/>
    <w:basedOn w:val="Standaardalinea-lettertype"/>
    <w:link w:val="Koptekst"/>
    <w:uiPriority w:val="99"/>
    <w:rsid w:val="003B14F4"/>
    <w:rPr>
      <w:rFonts w:ascii="Calibri" w:hAnsi="Calibri" w:cs="Calibri"/>
    </w:rPr>
  </w:style>
  <w:style w:type="paragraph" w:styleId="Voettekst">
    <w:name w:val="footer"/>
    <w:basedOn w:val="Standaard"/>
    <w:link w:val="VoettekstChar"/>
    <w:uiPriority w:val="99"/>
    <w:unhideWhenUsed/>
    <w:rsid w:val="003B14F4"/>
    <w:pPr>
      <w:tabs>
        <w:tab w:val="center" w:pos="4536"/>
        <w:tab w:val="right" w:pos="9072"/>
      </w:tabs>
    </w:pPr>
  </w:style>
  <w:style w:type="character" w:customStyle="1" w:styleId="VoettekstChar">
    <w:name w:val="Voettekst Char"/>
    <w:basedOn w:val="Standaardalinea-lettertype"/>
    <w:link w:val="Voettekst"/>
    <w:uiPriority w:val="99"/>
    <w:rsid w:val="003B14F4"/>
    <w:rPr>
      <w:rFonts w:ascii="Calibri" w:hAnsi="Calibri" w:cs="Calibri"/>
    </w:rPr>
  </w:style>
  <w:style w:type="character" w:styleId="Hyperlink">
    <w:name w:val="Hyperlink"/>
    <w:basedOn w:val="Standaardalinea-lettertype"/>
    <w:uiPriority w:val="99"/>
    <w:unhideWhenUsed/>
    <w:rsid w:val="00483C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86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griteit@cbf.nl"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276DB140BB3D47838CF329E89452CB" ma:contentTypeVersion="15" ma:contentTypeDescription="Een nieuw document maken." ma:contentTypeScope="" ma:versionID="08c1190c1fb8c4c5f567e0715f3660ea">
  <xsd:schema xmlns:xsd="http://www.w3.org/2001/XMLSchema" xmlns:xs="http://www.w3.org/2001/XMLSchema" xmlns:p="http://schemas.microsoft.com/office/2006/metadata/properties" xmlns:ns2="2f670e5c-c355-45c7-899c-a8400c64f669" xmlns:ns3="56137fa9-19e0-42dc-b61e-b6ebc594faa6" targetNamespace="http://schemas.microsoft.com/office/2006/metadata/properties" ma:root="true" ma:fieldsID="f47b47f559c43a62427cf8a2da93d508" ns2:_="" ns3:_="">
    <xsd:import namespace="2f670e5c-c355-45c7-899c-a8400c64f669"/>
    <xsd:import namespace="56137fa9-19e0-42dc-b61e-b6ebc594fa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0e5c-c355-45c7-899c-a8400c64f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11590d3-a4b4-48c1-8b31-a4b2132835a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37fa9-19e0-42dc-b61e-b6ebc594faa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dbfe1e-585f-4062-9d72-6aa409beb62e}" ma:internalName="TaxCatchAll" ma:showField="CatchAllData" ma:web="56137fa9-19e0-42dc-b61e-b6ebc594faa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2D552-6D27-4035-849B-24A20EB07C0B}">
  <ds:schemaRefs>
    <ds:schemaRef ds:uri="http://schemas.openxmlformats.org/officeDocument/2006/bibliography"/>
  </ds:schemaRefs>
</ds:datastoreItem>
</file>

<file path=customXml/itemProps2.xml><?xml version="1.0" encoding="utf-8"?>
<ds:datastoreItem xmlns:ds="http://schemas.openxmlformats.org/officeDocument/2006/customXml" ds:itemID="{F68BFA21-AE2F-4450-A758-B9DB584EA443}"/>
</file>

<file path=customXml/itemProps3.xml><?xml version="1.0" encoding="utf-8"?>
<ds:datastoreItem xmlns:ds="http://schemas.openxmlformats.org/officeDocument/2006/customXml" ds:itemID="{CFBA1C88-C1D9-487E-8AD4-A327817158A3}"/>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2929</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School</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Gerjob Lootens</dc:creator>
  <cp:keywords/>
  <dc:description/>
  <cp:lastModifiedBy>Jan-Willem de Bruin</cp:lastModifiedBy>
  <cp:revision>3</cp:revision>
  <dcterms:created xsi:type="dcterms:W3CDTF">2024-07-25T13:16:00Z</dcterms:created>
  <dcterms:modified xsi:type="dcterms:W3CDTF">2024-07-25T13:17:00Z</dcterms:modified>
</cp:coreProperties>
</file>